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34EE" w14:textId="40A788A8" w:rsidR="00E02025" w:rsidRDefault="00A01CA9" w:rsidP="00A01CA9">
      <w:pPr>
        <w:jc w:val="center"/>
      </w:pPr>
      <w:r w:rsidRPr="00A01CA9">
        <w:rPr>
          <w:b/>
          <w:bCs/>
        </w:rPr>
        <w:t>Munkából munkába” program</w:t>
      </w:r>
      <w:r w:rsidRPr="00A01CA9">
        <w:t> (Pályázati azonosító: Munkából Munkába/2025)</w:t>
      </w:r>
    </w:p>
    <w:p w14:paraId="0BC086BB" w14:textId="77777777" w:rsidR="00A01CA9" w:rsidRDefault="00A01CA9" w:rsidP="00A01CA9">
      <w:pPr>
        <w:jc w:val="center"/>
      </w:pPr>
    </w:p>
    <w:p w14:paraId="3C629D46" w14:textId="77777777" w:rsidR="00A01CA9" w:rsidRPr="00A01CA9" w:rsidRDefault="00A01CA9" w:rsidP="00A01CA9">
      <w:r w:rsidRPr="00A01CA9">
        <w:rPr>
          <w:b/>
          <w:bCs/>
        </w:rPr>
        <w:t>A program célja:</w:t>
      </w:r>
    </w:p>
    <w:p w14:paraId="2E38625E" w14:textId="77777777" w:rsidR="00A01CA9" w:rsidRPr="00A01CA9" w:rsidRDefault="00A01CA9" w:rsidP="00A01CA9">
      <w:r w:rsidRPr="00A01CA9">
        <w:rPr>
          <w:b/>
          <w:bCs/>
        </w:rPr>
        <w:t>A „Munkából munkába” program célja</w:t>
      </w:r>
      <w:r w:rsidRPr="00A01CA9">
        <w:t xml:space="preserve"> azon </w:t>
      </w:r>
      <w:proofErr w:type="spellStart"/>
      <w:r w:rsidRPr="00A01CA9">
        <w:t>mikro</w:t>
      </w:r>
      <w:proofErr w:type="spellEnd"/>
      <w:r w:rsidRPr="00A01CA9">
        <w:t>-, kis-, és középvállalkozások létszámbővítésének támogatása, melyek </w:t>
      </w:r>
      <w:r w:rsidRPr="00A01CA9">
        <w:rPr>
          <w:b/>
          <w:bCs/>
        </w:rPr>
        <w:t>egyazon munkáltató által</w:t>
      </w:r>
      <w:r w:rsidRPr="00A01CA9">
        <w:t> a pályázat benyújtását megelőző 3 hónapban </w:t>
      </w:r>
      <w:r w:rsidRPr="00A01CA9">
        <w:rPr>
          <w:b/>
          <w:bCs/>
        </w:rPr>
        <w:t>leépítésre került, legalább 5, legfeljebb 20 fős munkavállalói állomány átvételével vállalják statisztikai állományi létszámuk növelését és annak megőrzésé</w:t>
      </w:r>
      <w:r w:rsidRPr="00A01CA9">
        <w:t>t a támogatási időszak alatt, valamint </w:t>
      </w:r>
      <w:r w:rsidRPr="00A01CA9">
        <w:rPr>
          <w:b/>
          <w:bCs/>
        </w:rPr>
        <w:t>a felvett munkavállalók 8 hónapig történő foglalkoztatását.</w:t>
      </w:r>
    </w:p>
    <w:p w14:paraId="4422851E" w14:textId="77777777" w:rsidR="00A01CA9" w:rsidRPr="00A01CA9" w:rsidRDefault="00A01CA9" w:rsidP="00A01CA9">
      <w:r w:rsidRPr="00A01CA9">
        <w:t> </w:t>
      </w:r>
    </w:p>
    <w:p w14:paraId="7B59A8FC" w14:textId="77777777" w:rsidR="00A01CA9" w:rsidRPr="00A01CA9" w:rsidRDefault="00A01CA9" w:rsidP="00A01CA9">
      <w:r w:rsidRPr="00A01CA9">
        <w:rPr>
          <w:b/>
          <w:bCs/>
        </w:rPr>
        <w:t>Pályázók köre:</w:t>
      </w:r>
    </w:p>
    <w:p w14:paraId="39B4CAA0" w14:textId="77777777" w:rsidR="00A01CA9" w:rsidRPr="00A01CA9" w:rsidRDefault="00A01CA9" w:rsidP="00A01CA9">
      <w:r w:rsidRPr="00A01CA9">
        <w:t xml:space="preserve">A programra azok a Magyarországon székhellyel vagy az Európai Gazdasági Térség (EGT) területén székhellyel és Magyarországon telephellyel, fiókteleppel rendelkező, a 651/2014/EU Bizottsági Rendelet I. Melléklete szerinti </w:t>
      </w:r>
      <w:proofErr w:type="spellStart"/>
      <w:r w:rsidRPr="00A01CA9">
        <w:t>mikro</w:t>
      </w:r>
      <w:proofErr w:type="spellEnd"/>
      <w:r w:rsidRPr="00A01CA9">
        <w:t>-, kis-, és középvállalkozások pályázhatnak, melyek az alábbi vállalkozási formák egyike szerint működnek:</w:t>
      </w:r>
    </w:p>
    <w:p w14:paraId="67CE385C" w14:textId="77777777" w:rsidR="00A01CA9" w:rsidRPr="00A01CA9" w:rsidRDefault="00A01CA9" w:rsidP="00A01CA9">
      <w:r w:rsidRPr="00A01CA9">
        <w:t>o   a Polgári Törvénykönyvről szóló 2013. évi V. törvény szerinti </w:t>
      </w:r>
      <w:r w:rsidRPr="00A01CA9">
        <w:rPr>
          <w:b/>
          <w:bCs/>
        </w:rPr>
        <w:t>gazdasági társaság</w:t>
      </w:r>
      <w:r w:rsidRPr="00A01CA9">
        <w:t> (közkereseti társaság – GFO 116, betéti társaság – GFO 117, korlátolt felelősségű társaság – GFO 113 vagy részvénytársaság – GFO 114),</w:t>
      </w:r>
    </w:p>
    <w:p w14:paraId="6D551243" w14:textId="77777777" w:rsidR="00A01CA9" w:rsidRPr="00A01CA9" w:rsidRDefault="00A01CA9" w:rsidP="00A01CA9">
      <w:r w:rsidRPr="00A01CA9">
        <w:t xml:space="preserve">o   a külföldi székhelyű vállalkozások magyarországi </w:t>
      </w:r>
      <w:proofErr w:type="spellStart"/>
      <w:r w:rsidRPr="00A01CA9">
        <w:t>fióktelepeiről</w:t>
      </w:r>
      <w:proofErr w:type="spellEnd"/>
      <w:r w:rsidRPr="00A01CA9">
        <w:t xml:space="preserve"> és kereskedelmi képviseleteiről szóló 1997. évi CXXXII. törvény szerinti </w:t>
      </w:r>
      <w:r w:rsidRPr="00A01CA9">
        <w:rPr>
          <w:b/>
          <w:bCs/>
        </w:rPr>
        <w:t>fióktelep</w:t>
      </w:r>
      <w:r w:rsidRPr="00A01CA9">
        <w:t> (GFO 226),</w:t>
      </w:r>
    </w:p>
    <w:p w14:paraId="73AA834E" w14:textId="77777777" w:rsidR="00A01CA9" w:rsidRPr="00A01CA9" w:rsidRDefault="00A01CA9" w:rsidP="00A01CA9">
      <w:r w:rsidRPr="00A01CA9">
        <w:t>o   az egyéni vállalkozóról és az egyéni cégről szóló 2009. évi CXV. törvény szerinti </w:t>
      </w:r>
      <w:r w:rsidRPr="00A01CA9">
        <w:rPr>
          <w:b/>
          <w:bCs/>
        </w:rPr>
        <w:t>egyéni vállalkozó</w:t>
      </w:r>
      <w:r w:rsidRPr="00A01CA9">
        <w:t> (GFO 231).</w:t>
      </w:r>
    </w:p>
    <w:p w14:paraId="6F7C47FC" w14:textId="77777777" w:rsidR="00A01CA9" w:rsidRPr="00A01CA9" w:rsidRDefault="00A01CA9" w:rsidP="00A01CA9">
      <w:r w:rsidRPr="00A01CA9">
        <w:t> </w:t>
      </w:r>
    </w:p>
    <w:p w14:paraId="0DE28A1B" w14:textId="77777777" w:rsidR="00A01CA9" w:rsidRPr="00A01CA9" w:rsidRDefault="00A01CA9" w:rsidP="00A01CA9">
      <w:r w:rsidRPr="00A01CA9">
        <w:rPr>
          <w:b/>
          <w:bCs/>
        </w:rPr>
        <w:t>A támogatás legfontosabb feltételei:</w:t>
      </w:r>
    </w:p>
    <w:p w14:paraId="46D8F584" w14:textId="77777777" w:rsidR="00A01CA9" w:rsidRPr="00A01CA9" w:rsidRDefault="00A01CA9" w:rsidP="00A01CA9">
      <w:r w:rsidRPr="00A01CA9">
        <w:rPr>
          <w:b/>
          <w:bCs/>
        </w:rPr>
        <w:t>A pályázónak a pályázat beadásakor rendelkeznie kell két lezárt teljes üzleti évvel és a két lezárt teljes üzleti évben</w:t>
      </w:r>
    </w:p>
    <w:p w14:paraId="0C4F9C47" w14:textId="77777777" w:rsidR="00A01CA9" w:rsidRPr="00A01CA9" w:rsidRDefault="00A01CA9" w:rsidP="00A01CA9">
      <w:r w:rsidRPr="00A01CA9">
        <w:t>·        </w:t>
      </w:r>
      <w:r w:rsidRPr="00A01CA9">
        <w:rPr>
          <w:b/>
          <w:bCs/>
        </w:rPr>
        <w:t>az üzemi (üzleti) tevékenység eredménye</w:t>
      </w:r>
      <w:r w:rsidRPr="00A01CA9">
        <w:t> (egyéni vállalkozó esetében az egyéni vállalkozásból származó jövedelem) </w:t>
      </w:r>
      <w:r w:rsidRPr="00A01CA9">
        <w:rPr>
          <w:b/>
          <w:bCs/>
        </w:rPr>
        <w:t>nem lehet negatív</w:t>
      </w:r>
      <w:r w:rsidRPr="00A01CA9">
        <w:t>, és</w:t>
      </w:r>
    </w:p>
    <w:p w14:paraId="652B02AB" w14:textId="77777777" w:rsidR="00A01CA9" w:rsidRPr="00A01CA9" w:rsidRDefault="00A01CA9" w:rsidP="00A01CA9">
      <w:r w:rsidRPr="00A01CA9">
        <w:t>·        az átlagos statisztikai állományi létszáma mind a két évben </w:t>
      </w:r>
      <w:r w:rsidRPr="00A01CA9">
        <w:rPr>
          <w:b/>
          <w:bCs/>
        </w:rPr>
        <w:t>legalább 2 fő kell legyen.</w:t>
      </w:r>
    </w:p>
    <w:p w14:paraId="3E1240C6" w14:textId="77777777" w:rsidR="00A01CA9" w:rsidRPr="00A01CA9" w:rsidRDefault="00A01CA9" w:rsidP="00A01CA9">
      <w:r w:rsidRPr="00A01CA9">
        <w:t>A program célcsoportjába tartozó személyeket</w:t>
      </w:r>
      <w:r w:rsidRPr="00A01CA9">
        <w:rPr>
          <w:b/>
          <w:bCs/>
        </w:rPr>
        <w:t> legkésőbb a Támogatói Okirat kiadásától számított 30. napon belül fel kell venni.</w:t>
      </w:r>
    </w:p>
    <w:p w14:paraId="5D4BBFEC" w14:textId="77777777" w:rsidR="00A01CA9" w:rsidRPr="00A01CA9" w:rsidRDefault="00A01CA9" w:rsidP="00A01CA9">
      <w:r w:rsidRPr="00A01CA9">
        <w:t>Az üres álláshelyeket az állami foglalkoztatási szerv felé be kell jelenteni.</w:t>
      </w:r>
    </w:p>
    <w:p w14:paraId="3E0EB253" w14:textId="77777777" w:rsidR="00A01CA9" w:rsidRPr="00A01CA9" w:rsidRDefault="00A01CA9" w:rsidP="00A01CA9">
      <w:r w:rsidRPr="00A01CA9">
        <w:rPr>
          <w:b/>
          <w:bCs/>
        </w:rPr>
        <w:t>A felvett munkavállalók munkaviszonyát</w:t>
      </w:r>
      <w:r w:rsidRPr="00A01CA9">
        <w:t> a támogatási időszak 8 hónapja alatt </w:t>
      </w:r>
      <w:r w:rsidRPr="00A01CA9">
        <w:rPr>
          <w:b/>
          <w:bCs/>
        </w:rPr>
        <w:t>felmondással, illetve közös megegyezéssel nem szüntethetik meg; a kieső munkavállalót</w:t>
      </w:r>
      <w:r w:rsidRPr="00A01CA9">
        <w:t> a létszámtartási kötelezettség teljesítése – az átlagos statisztikai állományi létszám megtartása – érdekében </w:t>
      </w:r>
      <w:r w:rsidRPr="00A01CA9">
        <w:rPr>
          <w:b/>
          <w:bCs/>
        </w:rPr>
        <w:t>pótolni szükséges</w:t>
      </w:r>
      <w:r w:rsidRPr="00A01CA9">
        <w:t> (a pótlásra felvett munkavállaló foglalkoztatásához támogatás nem vehető igénybe).</w:t>
      </w:r>
    </w:p>
    <w:p w14:paraId="54DC0214" w14:textId="77777777" w:rsidR="00A01CA9" w:rsidRPr="00A01CA9" w:rsidRDefault="00A01CA9" w:rsidP="00A01CA9">
      <w:r w:rsidRPr="00A01CA9">
        <w:lastRenderedPageBreak/>
        <w:t>A támogatással érintett személyek felvétele a munkavállalói létszám </w:t>
      </w:r>
      <w:r w:rsidRPr="00A01CA9">
        <w:rPr>
          <w:b/>
          <w:bCs/>
        </w:rPr>
        <w:t>nettó növekedését </w:t>
      </w:r>
      <w:r w:rsidRPr="00A01CA9">
        <w:t>kell eredményezze a pályázat benyújtását megelőző hónap átlagához viszonyítva.</w:t>
      </w:r>
    </w:p>
    <w:p w14:paraId="174890A3" w14:textId="77777777" w:rsidR="00A01CA9" w:rsidRPr="00A01CA9" w:rsidRDefault="00A01CA9" w:rsidP="00A01CA9">
      <w:r w:rsidRPr="00A01CA9">
        <w:t>A foglalkoztatotti létszámbővítés </w:t>
      </w:r>
      <w:r w:rsidRPr="00A01CA9">
        <w:rPr>
          <w:b/>
          <w:bCs/>
        </w:rPr>
        <w:t>teljes munkaidőben vagy részmunkaidőben foglalkoztatott</w:t>
      </w:r>
      <w:r w:rsidRPr="00A01CA9">
        <w:t> </w:t>
      </w:r>
      <w:r w:rsidRPr="00A01CA9">
        <w:rPr>
          <w:b/>
          <w:bCs/>
        </w:rPr>
        <w:t>munkavállaló felvételével</w:t>
      </w:r>
      <w:r w:rsidRPr="00A01CA9">
        <w:t> is teljesíthető (4 órás részfoglalkoztatás esetében 2 fő számít 1 fő foglalkoztatotti létszám bővítésnek).</w:t>
      </w:r>
    </w:p>
    <w:p w14:paraId="55E168BF" w14:textId="77777777" w:rsidR="00A01CA9" w:rsidRPr="00A01CA9" w:rsidRDefault="00A01CA9" w:rsidP="00A01CA9">
      <w:r w:rsidRPr="00A01CA9">
        <w:t>A felvett munkavállalók bruttó munkabérének el kell érnie a korábbi munkáltatónál keresett, munkaszerződésben rögzített bruttó munkabér utolsó 6 havi átlagát.</w:t>
      </w:r>
    </w:p>
    <w:p w14:paraId="437C55AE" w14:textId="77777777" w:rsidR="00A01CA9" w:rsidRPr="00A01CA9" w:rsidRDefault="00A01CA9" w:rsidP="00A01CA9">
      <w:r w:rsidRPr="00A01CA9">
        <w:t> </w:t>
      </w:r>
    </w:p>
    <w:p w14:paraId="13EFDC70" w14:textId="77777777" w:rsidR="00A01CA9" w:rsidRPr="00A01CA9" w:rsidRDefault="00A01CA9" w:rsidP="00A01CA9">
      <w:r w:rsidRPr="00A01CA9">
        <w:rPr>
          <w:b/>
          <w:bCs/>
        </w:rPr>
        <w:t>A kizárás programspecifikus esetei:</w:t>
      </w:r>
    </w:p>
    <w:p w14:paraId="73E88190" w14:textId="77777777" w:rsidR="00A01CA9" w:rsidRPr="00A01CA9" w:rsidRDefault="00A01CA9" w:rsidP="00A01CA9">
      <w:r w:rsidRPr="00A01CA9">
        <w:rPr>
          <w:b/>
          <w:bCs/>
        </w:rPr>
        <w:t>Nem nyújtható támogatás </w:t>
      </w:r>
      <w:r w:rsidRPr="00A01CA9">
        <w:t>(többek között) annak a pályázónak,</w:t>
      </w:r>
    </w:p>
    <w:p w14:paraId="39BF5917" w14:textId="77777777" w:rsidR="00A01CA9" w:rsidRPr="00A01CA9" w:rsidRDefault="00A01CA9" w:rsidP="00A01CA9">
      <w:r w:rsidRPr="00A01CA9">
        <w:t>·        aki a minimálisan elvárt 5 fő nettó létszámnövekedést sem teljesíti a pályázat benyújtását megelőző hónap átlagához viszonyítva,</w:t>
      </w:r>
    </w:p>
    <w:p w14:paraId="7CC990DB" w14:textId="77777777" w:rsidR="00A01CA9" w:rsidRPr="00A01CA9" w:rsidRDefault="00A01CA9" w:rsidP="00A01CA9">
      <w:r w:rsidRPr="00A01CA9">
        <w:t>·        aki az Út a jövőbe program, Munkaerő-intenzitást növelő program, illetve az Innovatív kapacitásbővítő program keretében támogatásban részesült,</w:t>
      </w:r>
    </w:p>
    <w:p w14:paraId="5BC72907" w14:textId="77777777" w:rsidR="00A01CA9" w:rsidRPr="00A01CA9" w:rsidRDefault="00A01CA9" w:rsidP="00A01CA9">
      <w:r w:rsidRPr="00A01CA9">
        <w:t>·        akinek a támogatási igénye a dohány és dohánytermékek gyártásával, feldolgozásával és forgalomba hozatalával kapcsolatos; felnőtt tematikájú (különösen: szexuális tartalmú, illetve 18 év feletti vendégkört kiszolgáló) szolgáltatást és ahhoz kapcsolódó tevékenységet végez,</w:t>
      </w:r>
    </w:p>
    <w:p w14:paraId="027DDAF9" w14:textId="77777777" w:rsidR="00A01CA9" w:rsidRPr="00A01CA9" w:rsidRDefault="00A01CA9" w:rsidP="00A01CA9">
      <w:r w:rsidRPr="00A01CA9">
        <w:t>·        akinek a projekt elszámolható összköltsége meghaladja a támogatási kérelem benyújtását megelőző jóváhagyott legutolsó lezárt, teljes üzleti év éves beszámoló szerinti árbevétel összegének 1,5-szeresét,</w:t>
      </w:r>
    </w:p>
    <w:p w14:paraId="31462560" w14:textId="77777777" w:rsidR="00A01CA9" w:rsidRPr="00A01CA9" w:rsidRDefault="00A01CA9" w:rsidP="00A01CA9">
      <w:r w:rsidRPr="00A01CA9">
        <w:t>·        aki kapcsolt vállalkozástól leépítésre került munkavállalók felvételéhez igényel támogatást,</w:t>
      </w:r>
    </w:p>
    <w:p w14:paraId="6B14A014" w14:textId="77777777" w:rsidR="00A01CA9" w:rsidRPr="00A01CA9" w:rsidRDefault="00A01CA9" w:rsidP="00A01CA9">
      <w:r w:rsidRPr="00A01CA9">
        <w:t>·        aki nehéz helyzetben lévő vállalkozásnak minősül a 651/2014/EU bizottsági rendelet I. fejezet 2. cikk 18. pontja alapján.</w:t>
      </w:r>
    </w:p>
    <w:p w14:paraId="114E05B2" w14:textId="77777777" w:rsidR="00A01CA9" w:rsidRPr="00A01CA9" w:rsidRDefault="00A01CA9" w:rsidP="00A01CA9">
      <w:r w:rsidRPr="00A01CA9">
        <w:t> </w:t>
      </w:r>
    </w:p>
    <w:p w14:paraId="793D3CD3" w14:textId="77777777" w:rsidR="00A01CA9" w:rsidRPr="00A01CA9" w:rsidRDefault="00A01CA9" w:rsidP="00A01CA9">
      <w:r w:rsidRPr="00A01CA9">
        <w:rPr>
          <w:b/>
          <w:bCs/>
          <w:i/>
          <w:iCs/>
        </w:rPr>
        <w:t>A teljes feltételrendszert a pályázati dokumentáció tartalmazza!</w:t>
      </w:r>
    </w:p>
    <w:p w14:paraId="3D536F93" w14:textId="77777777" w:rsidR="00A01CA9" w:rsidRPr="00A01CA9" w:rsidRDefault="00A01CA9" w:rsidP="00A01CA9">
      <w:r w:rsidRPr="00A01CA9">
        <w:t> </w:t>
      </w:r>
    </w:p>
    <w:p w14:paraId="44EC3D3C" w14:textId="77777777" w:rsidR="00A01CA9" w:rsidRPr="00A01CA9" w:rsidRDefault="00A01CA9" w:rsidP="00A01CA9">
      <w:r w:rsidRPr="00A01CA9">
        <w:rPr>
          <w:b/>
          <w:bCs/>
        </w:rPr>
        <w:t>A támogatás formája, jogcíme:</w:t>
      </w:r>
    </w:p>
    <w:p w14:paraId="35F5F0AD" w14:textId="77777777" w:rsidR="00A01CA9" w:rsidRPr="00A01CA9" w:rsidRDefault="00A01CA9" w:rsidP="00A01CA9">
      <w:r w:rsidRPr="00A01CA9">
        <w:t>A program keretében </w:t>
      </w:r>
      <w:r w:rsidRPr="00A01CA9">
        <w:rPr>
          <w:b/>
          <w:bCs/>
        </w:rPr>
        <w:t>vissza nem térítendő támogatás </w:t>
      </w:r>
      <w:r w:rsidRPr="00A01CA9">
        <w:t>nyújtható. </w:t>
      </w:r>
      <w:r w:rsidRPr="00A01CA9">
        <w:rPr>
          <w:b/>
          <w:bCs/>
        </w:rPr>
        <w:t>Előleg igénybevételére nincs lehetőség.</w:t>
      </w:r>
      <w:r w:rsidRPr="00A01CA9">
        <w:t> A támogatás </w:t>
      </w:r>
      <w:r w:rsidRPr="00A01CA9">
        <w:rPr>
          <w:b/>
          <w:bCs/>
        </w:rPr>
        <w:t>kifizetése utólagos formában történik.</w:t>
      </w:r>
      <w:r w:rsidRPr="00A01CA9">
        <w:t> A program keretében nyújtott támogatás az Európai Unió működéséről szóló szerződés 107. és 108. cikkének a csekély összegű támogatásokra való alkalmazásáról szóló 2023. december 13-i (EU) 2023/2831 bizottsági rendelet szabályai alapján </w:t>
      </w:r>
      <w:r w:rsidRPr="00A01CA9">
        <w:rPr>
          <w:b/>
          <w:bCs/>
        </w:rPr>
        <w:t>általános csekély összegű támogatásnak minősül.</w:t>
      </w:r>
    </w:p>
    <w:p w14:paraId="371EFA6F" w14:textId="77777777" w:rsidR="00A01CA9" w:rsidRPr="00A01CA9" w:rsidRDefault="00A01CA9" w:rsidP="00A01CA9">
      <w:r w:rsidRPr="00A01CA9">
        <w:t> </w:t>
      </w:r>
    </w:p>
    <w:p w14:paraId="3A7A4925" w14:textId="77777777" w:rsidR="00A01CA9" w:rsidRPr="00A01CA9" w:rsidRDefault="00A01CA9" w:rsidP="00A01CA9">
      <w:r w:rsidRPr="00A01CA9">
        <w:rPr>
          <w:b/>
          <w:bCs/>
        </w:rPr>
        <w:t>Támogatás mértéke, elszámolható költség:</w:t>
      </w:r>
    </w:p>
    <w:p w14:paraId="0054DB99" w14:textId="77777777" w:rsidR="00A01CA9" w:rsidRPr="00A01CA9" w:rsidRDefault="00A01CA9" w:rsidP="00A01CA9">
      <w:r w:rsidRPr="00A01CA9">
        <w:t>A program keretében támogatás igényelhető a </w:t>
      </w:r>
      <w:r w:rsidRPr="00A01CA9">
        <w:rPr>
          <w:b/>
          <w:bCs/>
        </w:rPr>
        <w:t>legalább 5, legfeljebb 20 fő</w:t>
      </w:r>
      <w:r w:rsidRPr="00A01CA9">
        <w:t>, egyazon munkáltatótól a pályázat benyújtását </w:t>
      </w:r>
      <w:r w:rsidRPr="00A01CA9">
        <w:rPr>
          <w:b/>
          <w:bCs/>
        </w:rPr>
        <w:t>megelőző 3 hónapban leépítésre került 15-64 év közötti munkavállaló 8 hónapos foglalkoztatásához.</w:t>
      </w:r>
    </w:p>
    <w:p w14:paraId="5279372D" w14:textId="77777777" w:rsidR="00A01CA9" w:rsidRPr="00A01CA9" w:rsidRDefault="00A01CA9" w:rsidP="00A01CA9">
      <w:r w:rsidRPr="00A01CA9">
        <w:rPr>
          <w:b/>
          <w:bCs/>
        </w:rPr>
        <w:lastRenderedPageBreak/>
        <w:t>A támogatás mértéke</w:t>
      </w:r>
      <w:r w:rsidRPr="00A01CA9">
        <w:t> a munkáltatót terhelő bruttó bér és a munkáltató által ténylegesen átutalásra kerülő szociális hozzájárulási adó </w:t>
      </w:r>
      <w:r w:rsidRPr="00A01CA9">
        <w:rPr>
          <w:b/>
          <w:bCs/>
        </w:rPr>
        <w:t xml:space="preserve">50%-a, de legfeljebb 339.000 Ft/hó teljes munkaidős foglakoztatás esetén </w:t>
      </w:r>
      <w:proofErr w:type="spellStart"/>
      <w:r w:rsidRPr="00A01CA9">
        <w:rPr>
          <w:b/>
          <w:bCs/>
        </w:rPr>
        <w:t>munkavállalónként</w:t>
      </w:r>
      <w:proofErr w:type="spellEnd"/>
      <w:r w:rsidRPr="00A01CA9">
        <w:rPr>
          <w:b/>
          <w:bCs/>
        </w:rPr>
        <w:t>.</w:t>
      </w:r>
      <w:r w:rsidRPr="00A01CA9">
        <w:t> Részmunkaidős foglalkoztatás esetén a támogatás a munkaidő alapján arányosításra kerül (részmunkaidőben történő foglalkoztatás esetén a foglalkoztatás időtartama nem lehet 4 óránál kevesebb).</w:t>
      </w:r>
    </w:p>
    <w:p w14:paraId="0F4694D7" w14:textId="77777777" w:rsidR="00A01CA9" w:rsidRPr="00A01CA9" w:rsidRDefault="00A01CA9" w:rsidP="00A01CA9">
      <w:r w:rsidRPr="00A01CA9">
        <w:t> </w:t>
      </w:r>
    </w:p>
    <w:p w14:paraId="21C8B5A7" w14:textId="77777777" w:rsidR="00A01CA9" w:rsidRPr="00A01CA9" w:rsidRDefault="00A01CA9" w:rsidP="00A01CA9">
      <w:r w:rsidRPr="00A01CA9">
        <w:rPr>
          <w:b/>
          <w:bCs/>
        </w:rPr>
        <w:t>A Projektek időrendje:</w:t>
      </w:r>
    </w:p>
    <w:p w14:paraId="2BED8E54" w14:textId="77777777" w:rsidR="00A01CA9" w:rsidRPr="00A01CA9" w:rsidRDefault="00A01CA9" w:rsidP="00A01CA9">
      <w:r w:rsidRPr="00A01CA9">
        <w:t>A projekt megvalósítását a pályázat benyújtását követő napon a támogatást igénylő saját felelősségére megkezdheti.</w:t>
      </w:r>
    </w:p>
    <w:p w14:paraId="5379EB01" w14:textId="77777777" w:rsidR="00A01CA9" w:rsidRPr="00A01CA9" w:rsidRDefault="00A01CA9" w:rsidP="00A01CA9">
      <w:r w:rsidRPr="00A01CA9">
        <w:t> </w:t>
      </w:r>
    </w:p>
    <w:p w14:paraId="073971F0" w14:textId="77777777" w:rsidR="00A01CA9" w:rsidRPr="00A01CA9" w:rsidRDefault="00A01CA9" w:rsidP="00A01CA9">
      <w:r w:rsidRPr="00A01CA9">
        <w:rPr>
          <w:b/>
          <w:bCs/>
        </w:rPr>
        <w:t>A projektek megvalósításának végső határideje 2026. szeptember 30.</w:t>
      </w:r>
    </w:p>
    <w:p w14:paraId="41D4BF3B" w14:textId="77777777" w:rsidR="00A01CA9" w:rsidRPr="00A01CA9" w:rsidRDefault="00A01CA9" w:rsidP="00A01CA9">
      <w:r w:rsidRPr="00A01CA9">
        <w:t> </w:t>
      </w:r>
    </w:p>
    <w:p w14:paraId="19B9195F" w14:textId="77777777" w:rsidR="00A01CA9" w:rsidRPr="00A01CA9" w:rsidRDefault="00A01CA9" w:rsidP="00A01CA9">
      <w:r w:rsidRPr="00A01CA9">
        <w:rPr>
          <w:b/>
          <w:bCs/>
        </w:rPr>
        <w:t>Pályázatok benyújtása:</w:t>
      </w:r>
    </w:p>
    <w:p w14:paraId="6D0F0A4E" w14:textId="77777777" w:rsidR="00A01CA9" w:rsidRPr="00A01CA9" w:rsidRDefault="00A01CA9" w:rsidP="00A01CA9">
      <w:r w:rsidRPr="00A01CA9">
        <w:rPr>
          <w:b/>
          <w:bCs/>
          <w:i/>
          <w:iCs/>
        </w:rPr>
        <w:t>A pályázatot papír alapon, kizárólag postai úton megküldve lehet benyújtani</w:t>
      </w:r>
    </w:p>
    <w:p w14:paraId="750B4666" w14:textId="77777777" w:rsidR="00A01CA9" w:rsidRPr="00A01CA9" w:rsidRDefault="00A01CA9" w:rsidP="00A01CA9">
      <w:r w:rsidRPr="00A01CA9">
        <w:rPr>
          <w:b/>
          <w:bCs/>
          <w:i/>
          <w:iCs/>
        </w:rPr>
        <w:t>2025. január 20. és 2025. július 31. között.</w:t>
      </w:r>
    </w:p>
    <w:p w14:paraId="4C989ED4" w14:textId="77777777" w:rsidR="00A01CA9" w:rsidRPr="00A01CA9" w:rsidRDefault="00A01CA9" w:rsidP="00A01CA9">
      <w:r w:rsidRPr="00A01CA9">
        <w:t> </w:t>
      </w:r>
    </w:p>
    <w:p w14:paraId="16121AE3" w14:textId="77777777" w:rsidR="00A01CA9" w:rsidRPr="00A01CA9" w:rsidRDefault="00A01CA9" w:rsidP="00A01CA9">
      <w:r w:rsidRPr="00A01CA9">
        <w:t>További részletek megtalálhatók a program pályázati dokumentációjában.</w:t>
      </w:r>
    </w:p>
    <w:p w14:paraId="4F9E3135" w14:textId="77777777" w:rsidR="00A01CA9" w:rsidRPr="00A01CA9" w:rsidRDefault="00A01CA9" w:rsidP="00A01CA9">
      <w:r w:rsidRPr="00A01CA9">
        <w:t> </w:t>
      </w:r>
    </w:p>
    <w:p w14:paraId="02D2A7AF" w14:textId="77777777" w:rsidR="00A01CA9" w:rsidRPr="00A01CA9" w:rsidRDefault="00A01CA9" w:rsidP="00A01CA9">
      <w:r w:rsidRPr="00A01CA9">
        <w:t>Az érdeklődők kérdéseiket a </w:t>
      </w:r>
      <w:r w:rsidRPr="00A01CA9">
        <w:rPr>
          <w:b/>
          <w:bCs/>
          <w:i/>
          <w:iCs/>
        </w:rPr>
        <w:t>munkabol_munkaba@ofa.hu</w:t>
      </w:r>
      <w:r w:rsidRPr="00A01CA9">
        <w:t> címen tehetik fel.</w:t>
      </w:r>
    </w:p>
    <w:p w14:paraId="5C2CF08A" w14:textId="77777777" w:rsidR="00A01CA9" w:rsidRDefault="00A01CA9" w:rsidP="00A01CA9"/>
    <w:p w14:paraId="76FC8E4A" w14:textId="71B215D4" w:rsidR="00A01CA9" w:rsidRDefault="00A01CA9" w:rsidP="00A01CA9">
      <w:r w:rsidRPr="00083FEF">
        <w:rPr>
          <w:b/>
          <w:bCs/>
        </w:rPr>
        <w:t>Pályázati dokumentumok elérhetősége</w:t>
      </w:r>
      <w:r>
        <w:rPr>
          <w:b/>
          <w:bCs/>
        </w:rPr>
        <w:t xml:space="preserve">: </w:t>
      </w:r>
      <w:hyperlink r:id="rId4" w:history="1">
        <w:r w:rsidRPr="00A01CA9">
          <w:rPr>
            <w:rStyle w:val="Hiperhivatkozs"/>
            <w:b/>
            <w:bCs/>
          </w:rPr>
          <w:t>https://ofa.hu/palyazat/munkabol-munkaba-program</w:t>
        </w:r>
      </w:hyperlink>
    </w:p>
    <w:sectPr w:rsidR="00A0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A9"/>
    <w:rsid w:val="0055024B"/>
    <w:rsid w:val="005F22B1"/>
    <w:rsid w:val="00623B8F"/>
    <w:rsid w:val="009B10A5"/>
    <w:rsid w:val="00A01CA9"/>
    <w:rsid w:val="00A660F6"/>
    <w:rsid w:val="00B65022"/>
    <w:rsid w:val="00D1148C"/>
    <w:rsid w:val="00DB530F"/>
    <w:rsid w:val="00E02025"/>
    <w:rsid w:val="00E74B2A"/>
    <w:rsid w:val="00E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9991"/>
  <w15:chartTrackingRefBased/>
  <w15:docId w15:val="{F07AB6D1-C5CF-4D07-8DA6-9A3C0A50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01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1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1C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1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1C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1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1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1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1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1C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1C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1C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1CA9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1CA9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1C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1C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1C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1C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01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1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01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1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01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1C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01C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1CA9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1C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1CA9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01CA9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01CA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01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fa.hu/palyazat/munkabol-munkaba-progra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5133</Characters>
  <Application>Microsoft Office Word</Application>
  <DocSecurity>0</DocSecurity>
  <Lines>42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Mozgay Gergely</dc:creator>
  <cp:keywords/>
  <dc:description/>
  <cp:lastModifiedBy>Mozgay Gergely</cp:lastModifiedBy>
  <cp:revision>1</cp:revision>
  <dcterms:created xsi:type="dcterms:W3CDTF">2025-01-28T09:59:00Z</dcterms:created>
  <dcterms:modified xsi:type="dcterms:W3CDTF">2025-01-28T10:02:00Z</dcterms:modified>
</cp:coreProperties>
</file>